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36"/>
        </w:rPr>
        <w:t>中国农村专业技术协会科技小院申请表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36"/>
        </w:rPr>
        <w:t>（202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36"/>
        </w:rPr>
        <w:t>年）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24"/>
        </w:rPr>
      </w:pPr>
    </w:p>
    <w:tbl>
      <w:tblPr>
        <w:tblStyle w:val="12"/>
        <w:tblW w:w="9667" w:type="dxa"/>
        <w:tblInd w:w="-1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276"/>
        <w:gridCol w:w="992"/>
        <w:gridCol w:w="866"/>
        <w:gridCol w:w="268"/>
        <w:gridCol w:w="1417"/>
        <w:gridCol w:w="1697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8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拟建科技小院名称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安徽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科技小院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地点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tabs>
                <w:tab w:val="left" w:pos="471"/>
              </w:tabs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8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申请人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（首席专家）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8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</w:t>
            </w:r>
          </w:p>
        </w:tc>
        <w:tc>
          <w:tcPr>
            <w:tcW w:w="3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8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职务/职称</w:t>
            </w:r>
          </w:p>
        </w:tc>
        <w:tc>
          <w:tcPr>
            <w:tcW w:w="3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</w:t>
            </w:r>
          </w:p>
        </w:tc>
        <w:tc>
          <w:tcPr>
            <w:tcW w:w="185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微信号</w:t>
            </w:r>
          </w:p>
        </w:tc>
        <w:tc>
          <w:tcPr>
            <w:tcW w:w="32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建院时拟入住的研究生</w:t>
            </w:r>
          </w:p>
        </w:tc>
        <w:tc>
          <w:tcPr>
            <w:tcW w:w="1858" w:type="dxa"/>
            <w:gridSpan w:val="2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85" w:type="dxa"/>
            <w:gridSpan w:val="2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拟入住时间</w:t>
            </w:r>
          </w:p>
        </w:tc>
        <w:tc>
          <w:tcPr>
            <w:tcW w:w="1564" w:type="dxa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85" w:type="dxa"/>
            <w:gridSpan w:val="2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拟入住时间</w:t>
            </w:r>
          </w:p>
        </w:tc>
        <w:tc>
          <w:tcPr>
            <w:tcW w:w="1564" w:type="dxa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5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85" w:type="dxa"/>
            <w:gridSpan w:val="2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拟入住时间</w:t>
            </w:r>
          </w:p>
        </w:tc>
        <w:tc>
          <w:tcPr>
            <w:tcW w:w="1564" w:type="dxa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685" w:type="dxa"/>
            <w:gridSpan w:val="2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拟入住时间</w:t>
            </w:r>
          </w:p>
        </w:tc>
        <w:tc>
          <w:tcPr>
            <w:tcW w:w="1564" w:type="dxa"/>
            <w:tcBorders>
              <w:bottom w:val="single" w:color="auto" w:sz="4" w:space="0"/>
            </w:tcBorders>
          </w:tcPr>
          <w:p>
            <w:pPr>
              <w:spacing w:line="24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依托单位情况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单位名称</w:t>
            </w:r>
          </w:p>
        </w:tc>
        <w:tc>
          <w:tcPr>
            <w:tcW w:w="35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单位性质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</w:t>
            </w: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邮箱地址</w:t>
            </w: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97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单位简介</w:t>
            </w:r>
          </w:p>
        </w:tc>
        <w:tc>
          <w:tcPr>
            <w:tcW w:w="6804" w:type="dxa"/>
            <w:gridSpan w:val="6"/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8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共建单位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科技小院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建设方案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科技小院拟开展工作，包括人才培养、服务产业、科普思路、质量保障等方面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adjustRightInd w:val="0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建设内容：</w:t>
            </w:r>
          </w:p>
          <w:p>
            <w:pPr>
              <w:tabs>
                <w:tab w:val="left" w:pos="312"/>
              </w:tabs>
              <w:adjustRightInd w:val="0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实施计划安排：</w:t>
            </w:r>
          </w:p>
          <w:p>
            <w:pPr>
              <w:tabs>
                <w:tab w:val="left" w:pos="312"/>
              </w:tabs>
              <w:adjustRightInd w:val="0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预期成果：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58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学校管理部门意见（盖章）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58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省科协主管部门或授权部门意见（盖章）</w:t>
            </w:r>
          </w:p>
        </w:tc>
        <w:tc>
          <w:tcPr>
            <w:tcW w:w="8080" w:type="dxa"/>
            <w:gridSpan w:val="7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58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中国农技协联盟意见（秘书长签字）</w:t>
            </w:r>
          </w:p>
        </w:tc>
        <w:tc>
          <w:tcPr>
            <w:tcW w:w="8080" w:type="dxa"/>
            <w:gridSpan w:val="7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587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中国农技协意见（盖章）</w:t>
            </w:r>
          </w:p>
        </w:tc>
        <w:tc>
          <w:tcPr>
            <w:tcW w:w="8080" w:type="dxa"/>
            <w:gridSpan w:val="7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kern w:val="0"/>
          <w:sz w:val="20"/>
          <w:szCs w:val="20"/>
        </w:rPr>
      </w:pPr>
    </w:p>
    <w:p>
      <w:pPr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hint="eastAsia" w:ascii="Times New Roman" w:hAnsi="Times New Roman" w:cs="Times New Roman"/>
          <w:kern w:val="0"/>
          <w:sz w:val="20"/>
          <w:szCs w:val="20"/>
          <w:lang w:eastAsia="zh-CN"/>
        </w:rPr>
        <w:t>中国农技协科技小院介绍：</w:t>
      </w:r>
      <w:bookmarkStart w:id="0" w:name="_GoBack"/>
      <w:bookmarkEnd w:id="0"/>
      <w:r>
        <w:rPr>
          <w:rFonts w:hint="eastAsia" w:ascii="Times New Roman" w:hAnsi="Times New Roman" w:cs="Times New Roman"/>
          <w:kern w:val="0"/>
          <w:sz w:val="20"/>
          <w:szCs w:val="20"/>
        </w:rPr>
        <w:t>https://www.nongjixie.org/cms/arcview/2567.html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38B3E"/>
    <w:multiLevelType w:val="singleLevel"/>
    <w:tmpl w:val="80C38B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4F"/>
    <w:rsid w:val="00035E4D"/>
    <w:rsid w:val="000466C9"/>
    <w:rsid w:val="00056116"/>
    <w:rsid w:val="0006764F"/>
    <w:rsid w:val="000702CD"/>
    <w:rsid w:val="000741EA"/>
    <w:rsid w:val="00075591"/>
    <w:rsid w:val="000C6E63"/>
    <w:rsid w:val="001049B1"/>
    <w:rsid w:val="001406B4"/>
    <w:rsid w:val="00150616"/>
    <w:rsid w:val="00166DB2"/>
    <w:rsid w:val="00190CE7"/>
    <w:rsid w:val="001C2A2B"/>
    <w:rsid w:val="001C6AC8"/>
    <w:rsid w:val="00207756"/>
    <w:rsid w:val="00207814"/>
    <w:rsid w:val="0023420C"/>
    <w:rsid w:val="00254E31"/>
    <w:rsid w:val="00266BED"/>
    <w:rsid w:val="00270991"/>
    <w:rsid w:val="00312342"/>
    <w:rsid w:val="00333004"/>
    <w:rsid w:val="00337A13"/>
    <w:rsid w:val="00424305"/>
    <w:rsid w:val="004577BC"/>
    <w:rsid w:val="00505C5B"/>
    <w:rsid w:val="00552B44"/>
    <w:rsid w:val="005A042A"/>
    <w:rsid w:val="005E7BA4"/>
    <w:rsid w:val="006154A5"/>
    <w:rsid w:val="00624DD5"/>
    <w:rsid w:val="0063694A"/>
    <w:rsid w:val="00693FF4"/>
    <w:rsid w:val="006A5445"/>
    <w:rsid w:val="006D3FAF"/>
    <w:rsid w:val="00745601"/>
    <w:rsid w:val="0076330D"/>
    <w:rsid w:val="00775013"/>
    <w:rsid w:val="00780527"/>
    <w:rsid w:val="00790D02"/>
    <w:rsid w:val="00812A72"/>
    <w:rsid w:val="00884809"/>
    <w:rsid w:val="0089266C"/>
    <w:rsid w:val="008944D6"/>
    <w:rsid w:val="008C75DC"/>
    <w:rsid w:val="00915474"/>
    <w:rsid w:val="009C3A46"/>
    <w:rsid w:val="009D32DC"/>
    <w:rsid w:val="00A11B8F"/>
    <w:rsid w:val="00A20145"/>
    <w:rsid w:val="00AA6E7F"/>
    <w:rsid w:val="00AC2599"/>
    <w:rsid w:val="00B10DD6"/>
    <w:rsid w:val="00B25940"/>
    <w:rsid w:val="00B70D38"/>
    <w:rsid w:val="00BC1987"/>
    <w:rsid w:val="00C449C0"/>
    <w:rsid w:val="00CE5DF1"/>
    <w:rsid w:val="00D245FB"/>
    <w:rsid w:val="00D3690C"/>
    <w:rsid w:val="00D517FD"/>
    <w:rsid w:val="00D64A03"/>
    <w:rsid w:val="00DA0B1E"/>
    <w:rsid w:val="00DB2C6B"/>
    <w:rsid w:val="00E44DCB"/>
    <w:rsid w:val="00E624CF"/>
    <w:rsid w:val="00E979E3"/>
    <w:rsid w:val="00EB4B47"/>
    <w:rsid w:val="00F1695E"/>
    <w:rsid w:val="00F16CAC"/>
    <w:rsid w:val="00F2146C"/>
    <w:rsid w:val="00FD0F69"/>
    <w:rsid w:val="00FF6CFD"/>
    <w:rsid w:val="10645C65"/>
    <w:rsid w:val="34F17FA4"/>
    <w:rsid w:val="48C60607"/>
    <w:rsid w:val="49A817EB"/>
    <w:rsid w:val="54933550"/>
    <w:rsid w:val="684F7560"/>
    <w:rsid w:val="74965A3E"/>
    <w:rsid w:val="773FB164"/>
    <w:rsid w:val="77F70913"/>
    <w:rsid w:val="797E4CA0"/>
    <w:rsid w:val="79FBE44A"/>
    <w:rsid w:val="7BFEFFE1"/>
    <w:rsid w:val="7C425BDE"/>
    <w:rsid w:val="7DEE501A"/>
    <w:rsid w:val="7DFFA654"/>
    <w:rsid w:val="ADCEC32C"/>
    <w:rsid w:val="BFE7EA26"/>
    <w:rsid w:val="E6D4B216"/>
    <w:rsid w:val="EBF8FDB2"/>
    <w:rsid w:val="EFDB7C93"/>
    <w:rsid w:val="FFF3F2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5"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3"/>
    <w:qFormat/>
    <w:uiPriority w:val="99"/>
    <w:pPr>
      <w:jc w:val="left"/>
    </w:pPr>
  </w:style>
  <w:style w:type="paragraph" w:styleId="5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6">
    <w:name w:val="Balloon Text"/>
    <w:basedOn w:val="1"/>
    <w:link w:val="20"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paragraph" w:styleId="10">
    <w:name w:val="annotation subject"/>
    <w:basedOn w:val="4"/>
    <w:next w:val="4"/>
    <w:link w:val="24"/>
    <w:qFormat/>
    <w:uiPriority w:val="99"/>
    <w:rPr>
      <w:b/>
      <w:bCs/>
    </w:rPr>
  </w:style>
  <w:style w:type="table" w:styleId="12">
    <w:name w:val="Table Grid"/>
    <w:basedOn w:val="11"/>
    <w:qFormat/>
    <w:uiPriority w:val="3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character" w:styleId="17">
    <w:name w:val="annotation reference"/>
    <w:basedOn w:val="13"/>
    <w:qFormat/>
    <w:uiPriority w:val="99"/>
    <w:rPr>
      <w:sz w:val="21"/>
      <w:szCs w:val="21"/>
    </w:rPr>
  </w:style>
  <w:style w:type="character" w:customStyle="1" w:styleId="18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6"/>
    <w:qFormat/>
    <w:uiPriority w:val="99"/>
    <w:rPr>
      <w:sz w:val="18"/>
      <w:szCs w:val="18"/>
    </w:rPr>
  </w:style>
  <w:style w:type="character" w:customStyle="1" w:styleId="21">
    <w:name w:val="日期 字符"/>
    <w:basedOn w:val="13"/>
    <w:link w:val="5"/>
    <w:qFormat/>
    <w:uiPriority w:val="99"/>
    <w:rPr>
      <w:sz w:val="21"/>
      <w:szCs w:val="21"/>
    </w:rPr>
  </w:style>
  <w:style w:type="character" w:customStyle="1" w:styleId="22">
    <w:name w:val="标题 2 字符"/>
    <w:basedOn w:val="13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23">
    <w:name w:val="批注文字 字符"/>
    <w:basedOn w:val="13"/>
    <w:link w:val="4"/>
    <w:qFormat/>
    <w:uiPriority w:val="99"/>
    <w:rPr>
      <w:rFonts w:cs="Calibri"/>
      <w:kern w:val="2"/>
      <w:sz w:val="21"/>
      <w:szCs w:val="21"/>
    </w:rPr>
  </w:style>
  <w:style w:type="character" w:customStyle="1" w:styleId="24">
    <w:name w:val="批注主题 字符"/>
    <w:basedOn w:val="23"/>
    <w:link w:val="10"/>
    <w:qFormat/>
    <w:uiPriority w:val="99"/>
    <w:rPr>
      <w:rFonts w:cs="Calibri"/>
      <w:b/>
      <w:bCs/>
      <w:kern w:val="2"/>
      <w:sz w:val="21"/>
      <w:szCs w:val="21"/>
    </w:rPr>
  </w:style>
  <w:style w:type="character" w:customStyle="1" w:styleId="25">
    <w:name w:val="文档结构图 字符"/>
    <w:basedOn w:val="13"/>
    <w:link w:val="3"/>
    <w:qFormat/>
    <w:uiPriority w:val="99"/>
    <w:rPr>
      <w:rFonts w:ascii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158</Words>
  <Characters>907</Characters>
  <Lines>7</Lines>
  <Paragraphs>2</Paragraphs>
  <TotalTime>12</TotalTime>
  <ScaleCrop>false</ScaleCrop>
  <LinksUpToDate>false</LinksUpToDate>
  <CharactersWithSpaces>1063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2021-10-23T03:19:00Z</dcterms:created>
  <dc:creator>dell</dc:creator>
  <cp:lastModifiedBy>nky-kjfw</cp:lastModifiedBy>
  <cp:lastPrinted>2021-10-27T06:57:00Z</cp:lastPrinted>
  <dcterms:modified xsi:type="dcterms:W3CDTF">2023-08-30T17:14:59Z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4D36B3ADE0714281941074F1C716856F</vt:lpwstr>
  </property>
</Properties>
</file>